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7" w:rsidRDefault="003815B7">
      <w:pPr>
        <w:spacing w:before="2" w:line="100" w:lineRule="exact"/>
        <w:rPr>
          <w:sz w:val="11"/>
          <w:szCs w:val="11"/>
        </w:rPr>
      </w:pPr>
    </w:p>
    <w:p w:rsidR="003815B7" w:rsidRDefault="003815B7">
      <w:pPr>
        <w:spacing w:line="200" w:lineRule="exact"/>
      </w:pPr>
    </w:p>
    <w:p w:rsidR="003815B7" w:rsidRDefault="003815B7">
      <w:pPr>
        <w:spacing w:line="200" w:lineRule="exact"/>
      </w:pPr>
    </w:p>
    <w:p w:rsidR="00250C4B" w:rsidRPr="00250C4B" w:rsidRDefault="00250C4B" w:rsidP="00250C4B">
      <w:pPr>
        <w:rPr>
          <w:rFonts w:ascii="Arial" w:hAnsi="Arial" w:cs="Arial"/>
          <w:b/>
          <w:sz w:val="22"/>
          <w:szCs w:val="22"/>
          <w:u w:val="single"/>
        </w:rPr>
      </w:pPr>
    </w:p>
    <w:p w:rsidR="003815B7" w:rsidRPr="00250C4B" w:rsidRDefault="00250C4B" w:rsidP="00250C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0C4B">
        <w:rPr>
          <w:rFonts w:ascii="Arial" w:hAnsi="Arial" w:cs="Arial"/>
          <w:b/>
          <w:sz w:val="22"/>
          <w:szCs w:val="22"/>
          <w:u w:val="single"/>
        </w:rPr>
        <w:t>FIN 440 – ASSIGNMENT 2</w:t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  <w:t>TOTAL POINTS – 10</w:t>
      </w:r>
      <w:r w:rsidRPr="00250C4B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      </w:t>
      </w:r>
      <w:proofErr w:type="spellStart"/>
      <w:r w:rsidRPr="00250C4B">
        <w:rPr>
          <w:rFonts w:ascii="Arial" w:hAnsi="Arial" w:cs="Arial"/>
          <w:b/>
          <w:sz w:val="22"/>
          <w:szCs w:val="22"/>
          <w:u w:val="single"/>
        </w:rPr>
        <w:t>MzF</w:t>
      </w:r>
      <w:proofErr w:type="spellEnd"/>
    </w:p>
    <w:p w:rsidR="00250C4B" w:rsidRDefault="00250C4B">
      <w:pPr>
        <w:spacing w:line="200" w:lineRule="exact"/>
      </w:pPr>
    </w:p>
    <w:p w:rsidR="00250C4B" w:rsidRPr="00250C4B" w:rsidRDefault="00250C4B" w:rsidP="00250C4B">
      <w:pPr>
        <w:jc w:val="both"/>
        <w:rPr>
          <w:rFonts w:ascii="Arial" w:hAnsi="Arial" w:cs="Arial"/>
          <w:i/>
          <w:sz w:val="28"/>
          <w:szCs w:val="28"/>
        </w:rPr>
      </w:pPr>
      <w:r w:rsidRPr="00250C4B">
        <w:rPr>
          <w:rFonts w:ascii="Arial" w:hAnsi="Arial" w:cs="Arial"/>
          <w:sz w:val="28"/>
          <w:szCs w:val="28"/>
        </w:rPr>
        <w:t xml:space="preserve">The purpose of this assignment is to test your knowledge of Microsoft Excel. We have spent a reasonable amount of time learning the basics – and now I believe that you are ready to begin the process of intuitive learning. Your assignment will be scored based on three criterion – 1. </w:t>
      </w:r>
      <w:r w:rsidRPr="00250C4B">
        <w:rPr>
          <w:rFonts w:ascii="Arial" w:hAnsi="Arial" w:cs="Arial"/>
          <w:b/>
          <w:sz w:val="28"/>
          <w:szCs w:val="28"/>
        </w:rPr>
        <w:t>CONCEPT</w:t>
      </w:r>
      <w:r w:rsidRPr="00250C4B">
        <w:rPr>
          <w:rFonts w:ascii="Arial" w:hAnsi="Arial" w:cs="Arial"/>
          <w:sz w:val="28"/>
          <w:szCs w:val="28"/>
        </w:rPr>
        <w:t xml:space="preserve"> (your understanding of the problem)  2. </w:t>
      </w:r>
      <w:r w:rsidRPr="00250C4B">
        <w:rPr>
          <w:rFonts w:ascii="Arial" w:hAnsi="Arial" w:cs="Arial"/>
          <w:b/>
          <w:sz w:val="28"/>
          <w:szCs w:val="28"/>
        </w:rPr>
        <w:t>CONTENT</w:t>
      </w:r>
      <w:r w:rsidRPr="00250C4B">
        <w:rPr>
          <w:rFonts w:ascii="Arial" w:hAnsi="Arial" w:cs="Arial"/>
          <w:sz w:val="28"/>
          <w:szCs w:val="28"/>
        </w:rPr>
        <w:t xml:space="preserve"> (how you will solve the problem)   3. </w:t>
      </w:r>
      <w:r w:rsidRPr="00250C4B">
        <w:rPr>
          <w:rFonts w:ascii="Arial" w:hAnsi="Arial" w:cs="Arial"/>
          <w:b/>
          <w:sz w:val="28"/>
          <w:szCs w:val="28"/>
        </w:rPr>
        <w:t>DESIGN</w:t>
      </w:r>
      <w:r w:rsidRPr="00250C4B">
        <w:rPr>
          <w:rFonts w:ascii="Arial" w:hAnsi="Arial" w:cs="Arial"/>
          <w:sz w:val="28"/>
          <w:szCs w:val="28"/>
        </w:rPr>
        <w:t xml:space="preserve"> (how to layout your solutions)….</w:t>
      </w:r>
      <w:r w:rsidRPr="00250C4B">
        <w:rPr>
          <w:rFonts w:ascii="Arial" w:hAnsi="Arial" w:cs="Arial"/>
          <w:i/>
          <w:sz w:val="28"/>
          <w:szCs w:val="28"/>
        </w:rPr>
        <w:t>good luck!</w:t>
      </w:r>
    </w:p>
    <w:p w:rsidR="00250C4B" w:rsidRPr="00250C4B" w:rsidRDefault="00250C4B">
      <w:pPr>
        <w:tabs>
          <w:tab w:val="left" w:pos="1520"/>
        </w:tabs>
        <w:spacing w:before="44" w:line="180" w:lineRule="exact"/>
        <w:ind w:left="1540" w:right="93" w:hanging="500"/>
        <w:jc w:val="both"/>
        <w:rPr>
          <w:i/>
          <w:color w:val="363435"/>
          <w:sz w:val="16"/>
          <w:szCs w:val="16"/>
        </w:rPr>
      </w:pPr>
    </w:p>
    <w:p w:rsidR="003815B7" w:rsidRDefault="00C345B9">
      <w:pPr>
        <w:tabs>
          <w:tab w:val="left" w:pos="1520"/>
        </w:tabs>
        <w:spacing w:before="44" w:line="180" w:lineRule="exact"/>
        <w:ind w:left="1540" w:right="93" w:hanging="50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1.</w:t>
      </w:r>
      <w:r>
        <w:rPr>
          <w:color w:val="363435"/>
          <w:sz w:val="16"/>
          <w:szCs w:val="16"/>
        </w:rPr>
        <w:tab/>
      </w: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asset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costing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$600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that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has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cash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ws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$100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each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 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xt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10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years.</w:t>
      </w:r>
    </w:p>
    <w:p w:rsidR="003815B7" w:rsidRDefault="003815B7">
      <w:pPr>
        <w:spacing w:before="5" w:line="120" w:lineRule="exact"/>
        <w:rPr>
          <w:sz w:val="13"/>
          <w:szCs w:val="13"/>
        </w:rPr>
      </w:pPr>
    </w:p>
    <w:p w:rsidR="003815B7" w:rsidRDefault="00C345B9">
      <w:pPr>
        <w:ind w:left="1540" w:right="787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a.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appropriate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discount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rate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asset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8%,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should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purchase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it?</w:t>
      </w:r>
    </w:p>
    <w:p w:rsidR="003815B7" w:rsidRDefault="00C345B9">
      <w:pPr>
        <w:spacing w:before="56"/>
        <w:ind w:left="1540" w:right="3762"/>
        <w:jc w:val="both"/>
        <w:rPr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b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What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IRR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asset?</w:t>
      </w:r>
    </w:p>
    <w:p w:rsidR="003815B7" w:rsidRDefault="003815B7">
      <w:pPr>
        <w:spacing w:before="1" w:line="140" w:lineRule="exact"/>
        <w:rPr>
          <w:sz w:val="14"/>
          <w:szCs w:val="14"/>
        </w:rPr>
      </w:pPr>
    </w:p>
    <w:p w:rsidR="003815B7" w:rsidRDefault="00C345B9">
      <w:pPr>
        <w:tabs>
          <w:tab w:val="left" w:pos="1540"/>
        </w:tabs>
        <w:spacing w:line="180" w:lineRule="exact"/>
        <w:ind w:left="1540" w:right="92" w:hanging="48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2.</w:t>
      </w:r>
      <w:r>
        <w:rPr>
          <w:color w:val="363435"/>
          <w:sz w:val="16"/>
          <w:szCs w:val="16"/>
        </w:rPr>
        <w:tab/>
      </w: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just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took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$10,000,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5-year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loan.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P</w:t>
      </w:r>
      <w:r>
        <w:rPr>
          <w:color w:val="363435"/>
          <w:sz w:val="16"/>
          <w:szCs w:val="16"/>
        </w:rPr>
        <w:t>ayments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end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each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flat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(equal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 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ery year) at an interest rate of 15%. </w:t>
      </w:r>
      <w:r>
        <w:rPr>
          <w:color w:val="363435"/>
          <w:sz w:val="16"/>
          <w:szCs w:val="16"/>
        </w:rPr>
        <w:t>Calculate the appropriate loan table, sh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wing the breakd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each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between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principal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interest.</w:t>
      </w:r>
    </w:p>
    <w:p w:rsidR="003815B7" w:rsidRDefault="003815B7">
      <w:pPr>
        <w:spacing w:before="5" w:line="120" w:lineRule="exact"/>
        <w:rPr>
          <w:sz w:val="13"/>
          <w:szCs w:val="13"/>
        </w:rPr>
      </w:pPr>
    </w:p>
    <w:p w:rsidR="003815B7" w:rsidRDefault="00C345B9">
      <w:pPr>
        <w:ind w:left="1060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3.         </w:t>
      </w: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>ou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are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fered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estment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foll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wing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conditions:</w:t>
      </w:r>
    </w:p>
    <w:p w:rsidR="003815B7" w:rsidRDefault="003815B7">
      <w:pPr>
        <w:spacing w:before="6" w:line="120" w:lineRule="exact"/>
        <w:rPr>
          <w:sz w:val="13"/>
          <w:szCs w:val="13"/>
        </w:rPr>
      </w:pPr>
    </w:p>
    <w:p w:rsidR="003815B7" w:rsidRDefault="00C345B9">
      <w:pPr>
        <w:ind w:left="1540" w:right="3403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t>•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cost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estment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1,000.</w:t>
      </w:r>
    </w:p>
    <w:p w:rsidR="003815B7" w:rsidRDefault="00C345B9">
      <w:pPr>
        <w:spacing w:before="61" w:line="180" w:lineRule="exact"/>
        <w:ind w:left="1670" w:right="92" w:hanging="130"/>
        <w:rPr>
          <w:sz w:val="16"/>
          <w:szCs w:val="16"/>
        </w:rPr>
      </w:pPr>
      <w:r>
        <w:rPr>
          <w:color w:val="363435"/>
          <w:sz w:val="16"/>
          <w:szCs w:val="16"/>
        </w:rPr>
        <w:t>•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estment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pays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out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sum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i/>
          <w:color w:val="363435"/>
          <w:sz w:val="16"/>
          <w:szCs w:val="16"/>
        </w:rPr>
        <w:t>X</w:t>
      </w:r>
      <w:r>
        <w:rPr>
          <w:i/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end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first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year;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this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payout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gr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 rate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10%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11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years.</w:t>
      </w:r>
    </w:p>
    <w:p w:rsidR="003815B7" w:rsidRDefault="003815B7">
      <w:pPr>
        <w:spacing w:line="140" w:lineRule="exact"/>
        <w:rPr>
          <w:sz w:val="14"/>
          <w:szCs w:val="14"/>
        </w:rPr>
      </w:pPr>
    </w:p>
    <w:p w:rsidR="003815B7" w:rsidRDefault="00C345B9">
      <w:pPr>
        <w:spacing w:line="180" w:lineRule="exact"/>
        <w:ind w:left="1540" w:right="92"/>
        <w:jc w:val="both"/>
        <w:rPr>
          <w:color w:val="363435"/>
          <w:sz w:val="16"/>
          <w:szCs w:val="16"/>
        </w:rPr>
      </w:pPr>
      <w:r>
        <w:rPr>
          <w:color w:val="363435"/>
          <w:sz w:val="16"/>
          <w:szCs w:val="16"/>
        </w:rPr>
        <w:t xml:space="preserve">If your discount rate is 15%, calculate the smallest </w:t>
      </w:r>
      <w:r>
        <w:rPr>
          <w:i/>
          <w:color w:val="363435"/>
          <w:sz w:val="16"/>
          <w:szCs w:val="16"/>
        </w:rPr>
        <w:t xml:space="preserve">X </w:t>
      </w:r>
      <w:r>
        <w:rPr>
          <w:color w:val="363435"/>
          <w:sz w:val="16"/>
          <w:szCs w:val="16"/>
        </w:rPr>
        <w:t xml:space="preserve">which </w:t>
      </w:r>
      <w:r>
        <w:rPr>
          <w:color w:val="363435"/>
          <w:spacing w:val="-2"/>
          <w:sz w:val="16"/>
          <w:szCs w:val="16"/>
        </w:rPr>
        <w:t>w</w:t>
      </w:r>
      <w:r>
        <w:rPr>
          <w:color w:val="363435"/>
          <w:sz w:val="16"/>
          <w:szCs w:val="16"/>
        </w:rPr>
        <w:t>ould entice you to purchase the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asset.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or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xample,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foll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wing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displa</w:t>
      </w:r>
      <w:r>
        <w:rPr>
          <w:color w:val="363435"/>
          <w:spacing w:val="-10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color w:val="363435"/>
          <w:sz w:val="16"/>
          <w:szCs w:val="16"/>
        </w:rPr>
        <w:t>X</w:t>
      </w:r>
      <w:r>
        <w:rPr>
          <w:i/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=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$100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small—the NPV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e:</w:t>
      </w:r>
    </w:p>
    <w:p w:rsidR="00250C4B" w:rsidRDefault="00250C4B">
      <w:pPr>
        <w:spacing w:line="180" w:lineRule="exact"/>
        <w:ind w:left="1540" w:right="92"/>
        <w:jc w:val="both"/>
        <w:rPr>
          <w:color w:val="363435"/>
          <w:sz w:val="16"/>
          <w:szCs w:val="16"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1329"/>
        <w:gridCol w:w="881"/>
        <w:gridCol w:w="2223"/>
      </w:tblGrid>
      <w:tr w:rsidR="003815B7">
        <w:trPr>
          <w:trHeight w:hRule="exact" w:val="221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7" w:space="0" w:color="363435"/>
            </w:tcBorders>
          </w:tcPr>
          <w:p w:rsidR="003815B7" w:rsidRDefault="003815B7"/>
        </w:tc>
        <w:tc>
          <w:tcPr>
            <w:tcW w:w="1329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8" w:space="0" w:color="363435"/>
            </w:tcBorders>
          </w:tcPr>
          <w:p w:rsidR="003815B7" w:rsidRDefault="00C345B9">
            <w:pPr>
              <w:spacing w:before="11" w:line="180" w:lineRule="exact"/>
              <w:ind w:left="574" w:right="557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A</w:t>
            </w:r>
          </w:p>
        </w:tc>
        <w:tc>
          <w:tcPr>
            <w:tcW w:w="881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8" w:space="0" w:color="363435"/>
            </w:tcBorders>
          </w:tcPr>
          <w:p w:rsidR="003815B7" w:rsidRDefault="00C345B9">
            <w:pPr>
              <w:spacing w:before="11" w:line="180" w:lineRule="exact"/>
              <w:ind w:left="348" w:right="333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B</w:t>
            </w:r>
          </w:p>
        </w:tc>
        <w:tc>
          <w:tcPr>
            <w:tcW w:w="2223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8" w:space="0" w:color="363435"/>
            </w:tcBorders>
          </w:tcPr>
          <w:p w:rsidR="003815B7" w:rsidRDefault="00C345B9">
            <w:pPr>
              <w:spacing w:before="11" w:line="180" w:lineRule="exact"/>
              <w:ind w:left="1015" w:right="999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C</w:t>
            </w:r>
          </w:p>
        </w:tc>
      </w:tr>
      <w:tr w:rsidR="003815B7">
        <w:trPr>
          <w:trHeight w:hRule="exact" w:val="214"/>
        </w:trPr>
        <w:tc>
          <w:tcPr>
            <w:tcW w:w="350" w:type="dxa"/>
            <w:tcBorders>
              <w:top w:val="single" w:sz="7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8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1</w:t>
            </w:r>
          </w:p>
        </w:tc>
        <w:tc>
          <w:tcPr>
            <w:tcW w:w="1329" w:type="dxa"/>
            <w:tcBorders>
              <w:top w:val="single" w:sz="7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7" w:line="180" w:lineRule="exact"/>
              <w:ind w:left="25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Di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sc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ount rate</w:t>
            </w:r>
          </w:p>
        </w:tc>
        <w:tc>
          <w:tcPr>
            <w:tcW w:w="881" w:type="dxa"/>
            <w:tcBorders>
              <w:top w:val="single" w:sz="7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7" w:line="180" w:lineRule="exact"/>
              <w:ind w:left="50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15%</w:t>
            </w:r>
          </w:p>
        </w:tc>
        <w:tc>
          <w:tcPr>
            <w:tcW w:w="2223" w:type="dxa"/>
            <w:tcBorders>
              <w:top w:val="single" w:sz="7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2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25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n</w:t>
            </w:r>
            <w:r>
              <w:rPr>
                <w:rFonts w:ascii="ArialMJ" w:eastAsia="ArialMJ" w:hAnsi="ArialMJ" w:cs="ArialMJ"/>
                <w:color w:val="363435"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ia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l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 xml:space="preserve"> p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MJ" w:eastAsia="ArialMJ" w:hAnsi="ArialMJ" w:cs="ArialMJ"/>
                <w:color w:val="363435"/>
                <w:spacing w:val="-5"/>
                <w:position w:val="1"/>
                <w:sz w:val="17"/>
                <w:szCs w:val="17"/>
              </w:rPr>
              <w:t>y</w:t>
            </w:r>
            <w:r>
              <w:rPr>
                <w:rFonts w:ascii="ArialMJ" w:eastAsia="ArialMJ" w:hAnsi="ArialMJ" w:cs="ArialMJ"/>
                <w:color w:val="363435"/>
                <w:spacing w:val="3"/>
                <w:position w:val="1"/>
                <w:sz w:val="17"/>
                <w:szCs w:val="17"/>
              </w:rPr>
              <w:t>m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ent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135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12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9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852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3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3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25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NPV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266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-226.52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C345B9">
            <w:pPr>
              <w:spacing w:before="12" w:line="180" w:lineRule="exact"/>
              <w:ind w:left="30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 xml:space="preserve">&lt;-- 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=</w:t>
            </w:r>
            <w:r>
              <w:rPr>
                <w:rFonts w:ascii="ArialMJ" w:eastAsia="ArialMJ" w:hAnsi="ArialMJ" w:cs="ArialMJ"/>
                <w:color w:val="363435"/>
                <w:spacing w:val="-2"/>
                <w:position w:val="1"/>
                <w:sz w:val="17"/>
                <w:szCs w:val="17"/>
              </w:rPr>
              <w:t>B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6</w:t>
            </w:r>
            <w:r>
              <w:rPr>
                <w:rFonts w:ascii="ArialMJ" w:eastAsia="ArialMJ" w:hAnsi="ArialMJ" w:cs="ArialMJ"/>
                <w:color w:val="363435"/>
                <w:spacing w:val="-2"/>
                <w:position w:val="1"/>
                <w:sz w:val="17"/>
                <w:szCs w:val="17"/>
              </w:rPr>
              <w:t>+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N</w:t>
            </w:r>
            <w:r>
              <w:rPr>
                <w:rFonts w:ascii="ArialMJ" w:eastAsia="ArialMJ" w:hAnsi="ArialMJ" w:cs="ArialMJ"/>
                <w:color w:val="363435"/>
                <w:spacing w:val="-2"/>
                <w:position w:val="1"/>
                <w:sz w:val="17"/>
                <w:szCs w:val="17"/>
              </w:rPr>
              <w:t>P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V(B1,</w:t>
            </w:r>
            <w:r>
              <w:rPr>
                <w:rFonts w:ascii="ArialMJ" w:eastAsia="ArialMJ" w:hAnsi="ArialMJ" w:cs="ArialMJ"/>
                <w:color w:val="363435"/>
                <w:spacing w:val="-2"/>
                <w:position w:val="1"/>
                <w:sz w:val="17"/>
                <w:szCs w:val="17"/>
              </w:rPr>
              <w:t>B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7:B17)</w:t>
            </w:r>
          </w:p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7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4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3815B7"/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3815B7"/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4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5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445" w:right="435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b/>
                <w:color w:val="363435"/>
                <w:spacing w:val="1"/>
                <w:position w:val="1"/>
                <w:sz w:val="17"/>
                <w:szCs w:val="17"/>
              </w:rPr>
              <w:t>Y</w:t>
            </w:r>
            <w:r>
              <w:rPr>
                <w:rFonts w:ascii="ArialMJ" w:eastAsia="ArialMJ" w:hAnsi="ArialMJ" w:cs="ArialMJ"/>
                <w:b/>
                <w:color w:val="363435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ArialMJ" w:eastAsia="ArialMJ" w:hAnsi="ArialMJ" w:cs="ArialMJ"/>
                <w:b/>
                <w:color w:val="363435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MJ" w:eastAsia="ArialMJ" w:hAnsi="ArialMJ" w:cs="ArialMJ"/>
                <w:b/>
                <w:color w:val="363435"/>
                <w:w w:val="117"/>
                <w:position w:val="1"/>
                <w:sz w:val="17"/>
                <w:szCs w:val="17"/>
              </w:rPr>
              <w:t>r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31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ArialMJ" w:eastAsia="ArialMJ" w:hAnsi="ArialMJ" w:cs="ArialMJ"/>
                <w:b/>
                <w:color w:val="363435"/>
                <w:spacing w:val="-1"/>
                <w:position w:val="1"/>
                <w:sz w:val="17"/>
                <w:szCs w:val="17"/>
              </w:rPr>
              <w:t>as</w:t>
            </w:r>
            <w:r>
              <w:rPr>
                <w:rFonts w:ascii="ArialMJ" w:eastAsia="ArialMJ" w:hAnsi="ArialMJ" w:cs="ArialMJ"/>
                <w:b/>
                <w:color w:val="363435"/>
                <w:position w:val="1"/>
                <w:sz w:val="17"/>
                <w:szCs w:val="17"/>
              </w:rPr>
              <w:t>h</w:t>
            </w:r>
            <w:r>
              <w:rPr>
                <w:rFonts w:ascii="ArialMJ" w:eastAsia="ArialMJ" w:hAnsi="ArialMJ" w:cs="ArialMJ"/>
                <w:b/>
                <w:color w:val="363435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MJ" w:eastAsia="ArialMJ" w:hAnsi="ArialMJ" w:cs="ArialMJ"/>
                <w:b/>
                <w:color w:val="363435"/>
                <w:spacing w:val="1"/>
                <w:w w:val="120"/>
                <w:position w:val="1"/>
                <w:sz w:val="17"/>
                <w:szCs w:val="17"/>
              </w:rPr>
              <w:t>f</w:t>
            </w:r>
            <w:r>
              <w:rPr>
                <w:rFonts w:ascii="ArialMJ" w:eastAsia="ArialMJ" w:hAnsi="ArialMJ" w:cs="ArialMJ"/>
                <w:b/>
                <w:color w:val="363435"/>
                <w:spacing w:val="-1"/>
                <w:w w:val="125"/>
                <w:position w:val="1"/>
                <w:sz w:val="17"/>
                <w:szCs w:val="17"/>
              </w:rPr>
              <w:t>l</w:t>
            </w:r>
            <w:r>
              <w:rPr>
                <w:rFonts w:ascii="ArialMJ" w:eastAsia="ArialMJ" w:hAnsi="ArialMJ" w:cs="ArialMJ"/>
                <w:b/>
                <w:color w:val="363435"/>
                <w:spacing w:val="1"/>
                <w:w w:val="110"/>
                <w:position w:val="1"/>
                <w:sz w:val="17"/>
                <w:szCs w:val="17"/>
              </w:rPr>
              <w:t>o</w:t>
            </w:r>
            <w:r>
              <w:rPr>
                <w:rFonts w:ascii="ArialMJ" w:eastAsia="ArialMJ" w:hAnsi="ArialMJ" w:cs="ArialMJ"/>
                <w:b/>
                <w:color w:val="363435"/>
                <w:w w:val="108"/>
                <w:position w:val="1"/>
                <w:sz w:val="17"/>
                <w:szCs w:val="17"/>
              </w:rPr>
              <w:t>w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7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6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125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-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1,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0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00.00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3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7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3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100.00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C345B9">
            <w:pPr>
              <w:spacing w:before="13" w:line="180" w:lineRule="exact"/>
              <w:ind w:left="30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 xml:space="preserve">&lt;-- 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100</w:t>
            </w:r>
          </w:p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8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110.00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C345B9">
            <w:pPr>
              <w:spacing w:before="14" w:line="180" w:lineRule="exact"/>
              <w:ind w:left="30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 xml:space="preserve">&lt;-- 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=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7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*1.1</w:t>
            </w:r>
          </w:p>
        </w:tc>
      </w:tr>
      <w:tr w:rsidR="003815B7">
        <w:trPr>
          <w:trHeight w:hRule="exact" w:val="214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127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9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121.00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C345B9">
            <w:pPr>
              <w:spacing w:before="14" w:line="180" w:lineRule="exact"/>
              <w:ind w:left="30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 xml:space="preserve">&lt;-- 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=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8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*1.1</w:t>
            </w:r>
          </w:p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7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10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33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10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11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5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46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41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3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12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6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61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05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13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7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77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16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4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7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14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1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94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87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7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15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584" w:right="574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9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2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14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36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2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3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5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16</w:t>
            </w:r>
          </w:p>
        </w:tc>
        <w:tc>
          <w:tcPr>
            <w:tcW w:w="1329" w:type="dxa"/>
            <w:tcBorders>
              <w:top w:val="single" w:sz="2" w:space="0" w:color="363435"/>
              <w:left w:val="single" w:sz="7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536" w:right="528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10</w:t>
            </w:r>
          </w:p>
        </w:tc>
        <w:tc>
          <w:tcPr>
            <w:tcW w:w="881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2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1"/>
                <w:position w:val="1"/>
                <w:sz w:val="17"/>
                <w:szCs w:val="17"/>
              </w:rPr>
              <w:t>2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35</w:t>
            </w:r>
            <w:r>
              <w:rPr>
                <w:rFonts w:ascii="ArialMJ" w:eastAsia="ArialMJ" w:hAnsi="ArialMJ" w:cs="ArialMJ"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position w:val="1"/>
                <w:sz w:val="17"/>
                <w:szCs w:val="17"/>
              </w:rPr>
              <w:t>79</w:t>
            </w:r>
          </w:p>
        </w:tc>
        <w:tc>
          <w:tcPr>
            <w:tcW w:w="2223" w:type="dxa"/>
            <w:tcBorders>
              <w:top w:val="single" w:sz="2" w:space="0" w:color="363435"/>
              <w:left w:val="single" w:sz="1" w:space="0" w:color="363435"/>
              <w:bottom w:val="single" w:sz="1" w:space="0" w:color="363435"/>
              <w:right w:val="single" w:sz="8" w:space="0" w:color="363435"/>
            </w:tcBorders>
          </w:tcPr>
          <w:p w:rsidR="003815B7" w:rsidRDefault="003815B7"/>
        </w:tc>
      </w:tr>
      <w:tr w:rsidR="003815B7">
        <w:trPr>
          <w:trHeight w:hRule="exact" w:val="212"/>
        </w:trPr>
        <w:tc>
          <w:tcPr>
            <w:tcW w:w="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7" w:space="0" w:color="363435"/>
            </w:tcBorders>
          </w:tcPr>
          <w:p w:rsidR="003815B7" w:rsidRDefault="00C345B9">
            <w:pPr>
              <w:spacing w:before="6" w:line="180" w:lineRule="exact"/>
              <w:ind w:left="79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17</w:t>
            </w:r>
          </w:p>
        </w:tc>
        <w:tc>
          <w:tcPr>
            <w:tcW w:w="1329" w:type="dxa"/>
            <w:tcBorders>
              <w:top w:val="single" w:sz="1" w:space="0" w:color="363435"/>
              <w:left w:val="single" w:sz="7" w:space="0" w:color="363435"/>
              <w:bottom w:val="single" w:sz="8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536" w:right="528"/>
              <w:jc w:val="center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11</w:t>
            </w:r>
          </w:p>
        </w:tc>
        <w:tc>
          <w:tcPr>
            <w:tcW w:w="881" w:type="dxa"/>
            <w:tcBorders>
              <w:top w:val="single" w:sz="1" w:space="0" w:color="363435"/>
              <w:left w:val="single" w:sz="1" w:space="0" w:color="363435"/>
              <w:bottom w:val="single" w:sz="8" w:space="0" w:color="363435"/>
              <w:right w:val="single" w:sz="1" w:space="0" w:color="363435"/>
            </w:tcBorders>
          </w:tcPr>
          <w:p w:rsidR="003815B7" w:rsidRDefault="00C345B9">
            <w:pPr>
              <w:spacing w:before="14" w:line="180" w:lineRule="exact"/>
              <w:ind w:left="323"/>
              <w:rPr>
                <w:rFonts w:ascii="ArialMJ" w:eastAsia="ArialMJ" w:hAnsi="ArialMJ" w:cs="ArialMJ"/>
                <w:sz w:val="17"/>
                <w:szCs w:val="17"/>
              </w:rPr>
            </w:pPr>
            <w:r>
              <w:rPr>
                <w:rFonts w:ascii="ArialMJ" w:eastAsia="ArialMJ" w:hAnsi="ArialMJ" w:cs="ArialMJ"/>
                <w:color w:val="363435"/>
                <w:spacing w:val="1"/>
                <w:sz w:val="17"/>
                <w:szCs w:val="17"/>
              </w:rPr>
              <w:t>2</w:t>
            </w: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59</w:t>
            </w:r>
            <w:r>
              <w:rPr>
                <w:rFonts w:ascii="ArialMJ" w:eastAsia="ArialMJ" w:hAnsi="ArialMJ" w:cs="ArialMJ"/>
                <w:color w:val="363435"/>
                <w:sz w:val="17"/>
                <w:szCs w:val="17"/>
              </w:rPr>
              <w:t>.</w:t>
            </w:r>
            <w:r>
              <w:rPr>
                <w:rFonts w:ascii="ArialMJ" w:eastAsia="ArialMJ" w:hAnsi="ArialMJ" w:cs="ArialMJ"/>
                <w:color w:val="363435"/>
                <w:spacing w:val="-1"/>
                <w:sz w:val="17"/>
                <w:szCs w:val="17"/>
              </w:rPr>
              <w:t>37</w:t>
            </w:r>
          </w:p>
        </w:tc>
        <w:tc>
          <w:tcPr>
            <w:tcW w:w="2223" w:type="dxa"/>
            <w:tcBorders>
              <w:top w:val="single" w:sz="1" w:space="0" w:color="363435"/>
              <w:left w:val="single" w:sz="1" w:space="0" w:color="363435"/>
              <w:bottom w:val="single" w:sz="8" w:space="0" w:color="363435"/>
              <w:right w:val="single" w:sz="8" w:space="0" w:color="363435"/>
            </w:tcBorders>
          </w:tcPr>
          <w:p w:rsidR="003815B7" w:rsidRDefault="003815B7"/>
        </w:tc>
      </w:tr>
    </w:tbl>
    <w:p w:rsidR="003815B7" w:rsidRDefault="003815B7">
      <w:pPr>
        <w:spacing w:line="200" w:lineRule="exact"/>
      </w:pPr>
    </w:p>
    <w:p w:rsidR="003815B7" w:rsidRDefault="003815B7">
      <w:pPr>
        <w:spacing w:before="2" w:line="200" w:lineRule="exact"/>
      </w:pPr>
    </w:p>
    <w:p w:rsidR="003815B7" w:rsidRDefault="00C345B9">
      <w:pPr>
        <w:tabs>
          <w:tab w:val="left" w:pos="1540"/>
        </w:tabs>
        <w:spacing w:before="45" w:line="180" w:lineRule="exact"/>
        <w:ind w:left="1540" w:right="92" w:hanging="480"/>
        <w:jc w:val="both"/>
        <w:rPr>
          <w:sz w:val="16"/>
          <w:szCs w:val="16"/>
        </w:rPr>
      </w:pPr>
      <w:r>
        <w:rPr>
          <w:color w:val="363435"/>
          <w:sz w:val="16"/>
          <w:szCs w:val="16"/>
        </w:rPr>
        <w:lastRenderedPageBreak/>
        <w:t>4.</w:t>
      </w:r>
      <w:r>
        <w:rPr>
          <w:color w:val="363435"/>
          <w:sz w:val="16"/>
          <w:szCs w:val="16"/>
        </w:rPr>
        <w:tab/>
        <w:t>The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foll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wing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cash-fl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pattern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w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IRRs.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Excel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dr</w:t>
      </w:r>
      <w:r>
        <w:rPr>
          <w:color w:val="363435"/>
          <w:spacing w:val="-2"/>
          <w:sz w:val="16"/>
          <w:szCs w:val="16"/>
        </w:rPr>
        <w:t>a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graph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b/>
          <w:color w:val="363435"/>
          <w:sz w:val="16"/>
          <w:szCs w:val="16"/>
        </w:rPr>
        <w:t>NPV</w:t>
      </w:r>
      <w:r>
        <w:rPr>
          <w:b/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 these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cash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function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discount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rate.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Then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use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b/>
          <w:color w:val="363435"/>
          <w:sz w:val="16"/>
          <w:szCs w:val="16"/>
        </w:rPr>
        <w:t>IRR</w:t>
      </w:r>
      <w:r>
        <w:rPr>
          <w:b/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function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identify 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2"/>
          <w:sz w:val="16"/>
          <w:szCs w:val="16"/>
        </w:rPr>
        <w:t>w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IRRs.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ould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est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this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project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if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opportunity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cost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were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20%?</w:t>
      </w:r>
    </w:p>
    <w:p w:rsidR="003815B7" w:rsidRDefault="003815B7">
      <w:pPr>
        <w:spacing w:line="200" w:lineRule="exact"/>
      </w:pPr>
    </w:p>
    <w:p w:rsidR="003815B7" w:rsidRDefault="003815B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473"/>
        <w:gridCol w:w="1139"/>
      </w:tblGrid>
      <w:tr w:rsidR="003815B7">
        <w:trPr>
          <w:trHeight w:hRule="exact" w:val="271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3815B7"/>
        </w:tc>
        <w:tc>
          <w:tcPr>
            <w:tcW w:w="1473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9" w:space="0" w:color="363435"/>
            </w:tcBorders>
          </w:tcPr>
          <w:p w:rsidR="003815B7" w:rsidRDefault="00C345B9">
            <w:pPr>
              <w:spacing w:before="14" w:line="220" w:lineRule="exact"/>
              <w:ind w:left="631" w:right="609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A</w:t>
            </w:r>
          </w:p>
        </w:tc>
        <w:tc>
          <w:tcPr>
            <w:tcW w:w="1139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9" w:space="0" w:color="363435"/>
            </w:tcBorders>
          </w:tcPr>
          <w:p w:rsidR="003815B7" w:rsidRDefault="00C345B9">
            <w:pPr>
              <w:spacing w:before="14" w:line="220" w:lineRule="exact"/>
              <w:ind w:left="463" w:right="44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B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9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4</w:t>
            </w:r>
          </w:p>
        </w:tc>
        <w:tc>
          <w:tcPr>
            <w:tcW w:w="1473" w:type="dxa"/>
            <w:tcBorders>
              <w:top w:val="single" w:sz="9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7" w:line="240" w:lineRule="exact"/>
              <w:ind w:left="472" w:right="46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b/>
                <w:color w:val="363435"/>
                <w:spacing w:val="1"/>
                <w:w w:val="99"/>
                <w:position w:val="1"/>
                <w:sz w:val="21"/>
                <w:szCs w:val="21"/>
              </w:rPr>
              <w:t>Y</w:t>
            </w:r>
            <w:r>
              <w:rPr>
                <w:rFonts w:ascii="ArialMJ" w:eastAsia="ArialMJ" w:hAnsi="ArialMJ" w:cs="ArialMJ"/>
                <w:b/>
                <w:color w:val="363435"/>
                <w:w w:val="103"/>
                <w:position w:val="1"/>
                <w:sz w:val="21"/>
                <w:szCs w:val="21"/>
              </w:rPr>
              <w:t>ear</w:t>
            </w:r>
          </w:p>
        </w:tc>
        <w:tc>
          <w:tcPr>
            <w:tcW w:w="1139" w:type="dxa"/>
            <w:tcBorders>
              <w:top w:val="single" w:sz="9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7" w:line="240" w:lineRule="exact"/>
              <w:ind w:left="39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b/>
                <w:color w:val="363435"/>
                <w:position w:val="1"/>
                <w:sz w:val="21"/>
                <w:szCs w:val="21"/>
              </w:rPr>
              <w:t>Cash</w:t>
            </w:r>
            <w:r>
              <w:rPr>
                <w:rFonts w:ascii="ArialMJ" w:eastAsia="ArialMJ" w:hAnsi="ArialMJ" w:cs="ArialMJ"/>
                <w:b/>
                <w:color w:val="363435"/>
                <w:spacing w:val="2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MJ" w:eastAsia="ArialMJ" w:hAnsi="ArialMJ" w:cs="ArialMJ"/>
                <w:b/>
                <w:color w:val="363435"/>
                <w:w w:val="111"/>
                <w:position w:val="1"/>
                <w:sz w:val="21"/>
                <w:szCs w:val="21"/>
              </w:rPr>
              <w:t>flow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5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8" w:line="24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0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18" w:line="240" w:lineRule="exact"/>
              <w:ind w:left="680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21"/>
                <w:szCs w:val="21"/>
              </w:rPr>
              <w:t>-500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6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8" w:line="24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1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18" w:line="240" w:lineRule="exact"/>
              <w:ind w:left="749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21"/>
                <w:szCs w:val="21"/>
              </w:rPr>
              <w:t>600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7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8" w:line="24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2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18" w:line="240" w:lineRule="exact"/>
              <w:ind w:left="749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21"/>
                <w:szCs w:val="21"/>
              </w:rPr>
              <w:t>300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8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8" w:line="24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3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18" w:line="240" w:lineRule="exact"/>
              <w:ind w:left="749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21"/>
                <w:szCs w:val="21"/>
              </w:rPr>
              <w:t>300</w:t>
            </w:r>
          </w:p>
        </w:tc>
      </w:tr>
      <w:tr w:rsidR="003815B7">
        <w:trPr>
          <w:trHeight w:hRule="exact" w:val="262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154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9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1" w:space="0" w:color="363435"/>
              <w:right w:val="single" w:sz="1" w:space="0" w:color="363435"/>
            </w:tcBorders>
          </w:tcPr>
          <w:p w:rsidR="003815B7" w:rsidRDefault="00C345B9">
            <w:pPr>
              <w:spacing w:before="17" w:line="24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position w:val="1"/>
                <w:sz w:val="21"/>
                <w:szCs w:val="21"/>
              </w:rPr>
              <w:t>4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9" w:space="0" w:color="363435"/>
            </w:tcBorders>
          </w:tcPr>
          <w:p w:rsidR="003815B7" w:rsidRDefault="00C345B9">
            <w:pPr>
              <w:spacing w:before="17" w:line="240" w:lineRule="exact"/>
              <w:ind w:left="749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position w:val="1"/>
                <w:sz w:val="21"/>
                <w:szCs w:val="21"/>
              </w:rPr>
              <w:t>200</w:t>
            </w:r>
          </w:p>
        </w:tc>
      </w:tr>
      <w:tr w:rsidR="003815B7">
        <w:trPr>
          <w:trHeight w:hRule="exact" w:val="261"/>
        </w:trPr>
        <w:tc>
          <w:tcPr>
            <w:tcW w:w="427" w:type="dxa"/>
            <w:tcBorders>
              <w:top w:val="single" w:sz="9" w:space="0" w:color="363435"/>
              <w:left w:val="single" w:sz="9" w:space="0" w:color="363435"/>
              <w:bottom w:val="single" w:sz="9" w:space="0" w:color="363435"/>
              <w:right w:val="single" w:sz="8" w:space="0" w:color="363435"/>
            </w:tcBorders>
          </w:tcPr>
          <w:p w:rsidR="003815B7" w:rsidRDefault="00C345B9">
            <w:pPr>
              <w:spacing w:before="8" w:line="220" w:lineRule="exact"/>
              <w:ind w:left="97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z w:val="21"/>
                <w:szCs w:val="21"/>
              </w:rPr>
              <w:t>10</w:t>
            </w:r>
          </w:p>
        </w:tc>
        <w:tc>
          <w:tcPr>
            <w:tcW w:w="1473" w:type="dxa"/>
            <w:tcBorders>
              <w:top w:val="single" w:sz="1" w:space="0" w:color="363435"/>
              <w:left w:val="single" w:sz="8" w:space="0" w:color="363435"/>
              <w:bottom w:val="single" w:sz="9" w:space="0" w:color="363435"/>
              <w:right w:val="single" w:sz="1" w:space="0" w:color="363435"/>
            </w:tcBorders>
          </w:tcPr>
          <w:p w:rsidR="003815B7" w:rsidRDefault="00C345B9">
            <w:pPr>
              <w:spacing w:before="17" w:line="220" w:lineRule="exact"/>
              <w:ind w:left="641" w:right="632"/>
              <w:jc w:val="center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w w:val="99"/>
                <w:sz w:val="21"/>
                <w:szCs w:val="21"/>
              </w:rPr>
              <w:t>5</w:t>
            </w:r>
          </w:p>
        </w:tc>
        <w:tc>
          <w:tcPr>
            <w:tcW w:w="1139" w:type="dxa"/>
            <w:tcBorders>
              <w:top w:val="single" w:sz="1" w:space="0" w:color="363435"/>
              <w:left w:val="single" w:sz="1" w:space="0" w:color="363435"/>
              <w:bottom w:val="single" w:sz="9" w:space="0" w:color="363435"/>
              <w:right w:val="single" w:sz="9" w:space="0" w:color="363435"/>
            </w:tcBorders>
          </w:tcPr>
          <w:p w:rsidR="003815B7" w:rsidRDefault="00C345B9">
            <w:pPr>
              <w:spacing w:before="17" w:line="220" w:lineRule="exact"/>
              <w:ind w:left="505" w:right="-23"/>
              <w:rPr>
                <w:rFonts w:ascii="ArialMJ" w:eastAsia="ArialMJ" w:hAnsi="ArialMJ" w:cs="ArialMJ"/>
                <w:sz w:val="21"/>
                <w:szCs w:val="21"/>
              </w:rPr>
            </w:pPr>
            <w:r>
              <w:rPr>
                <w:rFonts w:ascii="ArialMJ" w:eastAsia="ArialMJ" w:hAnsi="ArialMJ" w:cs="ArialMJ"/>
                <w:color w:val="363435"/>
                <w:spacing w:val="2"/>
                <w:sz w:val="21"/>
                <w:szCs w:val="21"/>
              </w:rPr>
              <w:t>-</w:t>
            </w:r>
            <w:r>
              <w:rPr>
                <w:rFonts w:ascii="ArialMJ" w:eastAsia="ArialMJ" w:hAnsi="ArialMJ" w:cs="ArialMJ"/>
                <w:color w:val="363435"/>
                <w:spacing w:val="-1"/>
                <w:sz w:val="21"/>
                <w:szCs w:val="21"/>
              </w:rPr>
              <w:t>1,000</w:t>
            </w:r>
          </w:p>
        </w:tc>
      </w:tr>
    </w:tbl>
    <w:p w:rsidR="003815B7" w:rsidRDefault="003815B7">
      <w:pPr>
        <w:spacing w:line="200" w:lineRule="exact"/>
      </w:pPr>
    </w:p>
    <w:sectPr w:rsidR="003815B7" w:rsidSect="003815B7">
      <w:pgSz w:w="10080" w:h="12960"/>
      <w:pgMar w:top="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0F6"/>
    <w:multiLevelType w:val="multilevel"/>
    <w:tmpl w:val="753CF7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5B7"/>
    <w:rsid w:val="00250C4B"/>
    <w:rsid w:val="003815B7"/>
    <w:rsid w:val="00C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2017-12-10T03:12:00Z</dcterms:created>
  <dcterms:modified xsi:type="dcterms:W3CDTF">2017-12-10T03:12:00Z</dcterms:modified>
</cp:coreProperties>
</file>