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89" w:rsidRDefault="00583689" w:rsidP="0058368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FIN 440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LECTURE 3 </w:t>
      </w:r>
    </w:p>
    <w:p w:rsidR="00583689" w:rsidRDefault="00583689" w:rsidP="0058368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REVIEW OF BASIC CONCEPTS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contd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…</w:t>
      </w:r>
    </w:p>
    <w:p w:rsidR="00583689" w:rsidRDefault="00583689" w:rsidP="0058368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CHAPTER REFERENCE – CHP 2</w:t>
      </w:r>
      <w:r w:rsidR="006B655D">
        <w:rPr>
          <w:rFonts w:ascii="Arial" w:hAnsi="Arial" w:cs="Arial"/>
          <w:b/>
          <w:sz w:val="18"/>
          <w:szCs w:val="18"/>
          <w:u w:val="single"/>
        </w:rPr>
        <w:t xml:space="preserve"> &amp; 3</w:t>
      </w:r>
    </w:p>
    <w:p w:rsidR="00583689" w:rsidRDefault="00583689" w:rsidP="00583689">
      <w:pPr>
        <w:rPr>
          <w:rFonts w:ascii="Arial" w:hAnsi="Arial" w:cs="Arial"/>
          <w:sz w:val="18"/>
          <w:szCs w:val="18"/>
        </w:rPr>
      </w:pPr>
    </w:p>
    <w:p w:rsidR="00583689" w:rsidRDefault="00583689" w:rsidP="00583689">
      <w:pPr>
        <w:rPr>
          <w:rFonts w:ascii="Arial" w:hAnsi="Arial" w:cs="Arial"/>
          <w:sz w:val="18"/>
          <w:szCs w:val="18"/>
        </w:rPr>
      </w:pPr>
    </w:p>
    <w:p w:rsidR="00583689" w:rsidRPr="00583689" w:rsidRDefault="00583689" w:rsidP="00583689">
      <w:pPr>
        <w:rPr>
          <w:rFonts w:ascii="Arial" w:hAnsi="Arial" w:cs="Arial"/>
          <w:b/>
          <w:bCs/>
          <w:sz w:val="18"/>
          <w:szCs w:val="18"/>
        </w:rPr>
      </w:pPr>
      <w:r w:rsidRPr="00583689">
        <w:rPr>
          <w:rFonts w:ascii="Arial" w:hAnsi="Arial" w:cs="Arial"/>
          <w:b/>
          <w:bCs/>
          <w:sz w:val="18"/>
          <w:szCs w:val="18"/>
        </w:rPr>
        <w:t>Q. What is the letter to stockholders?</w:t>
      </w:r>
    </w:p>
    <w:p w:rsidR="00583689" w:rsidRPr="00583689" w:rsidRDefault="00583689" w:rsidP="00583689">
      <w:pPr>
        <w:rPr>
          <w:rFonts w:ascii="Arial" w:hAnsi="Arial" w:cs="Arial"/>
          <w:b/>
          <w:bCs/>
          <w:sz w:val="18"/>
          <w:szCs w:val="18"/>
        </w:rPr>
      </w:pPr>
      <w:r w:rsidRPr="00583689">
        <w:rPr>
          <w:rFonts w:ascii="Arial" w:hAnsi="Arial" w:cs="Arial"/>
          <w:b/>
          <w:bCs/>
          <w:sz w:val="18"/>
          <w:szCs w:val="18"/>
        </w:rPr>
        <w:t>Q. What are the 4 key financial statements?</w:t>
      </w:r>
    </w:p>
    <w:p w:rsidR="00583689" w:rsidRDefault="00583689" w:rsidP="00583689">
      <w:pPr>
        <w:rPr>
          <w:b/>
          <w:bCs/>
        </w:rPr>
      </w:pPr>
    </w:p>
    <w:p w:rsidR="00583689" w:rsidRPr="00583689" w:rsidRDefault="00583689" w:rsidP="00FC1DAB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583689">
        <w:rPr>
          <w:rFonts w:ascii="Arial" w:hAnsi="Arial" w:cs="Arial"/>
          <w:b/>
          <w:bCs/>
          <w:sz w:val="18"/>
          <w:szCs w:val="18"/>
          <w:u w:val="single"/>
        </w:rPr>
        <w:t>INCOME STATEMENT</w:t>
      </w:r>
    </w:p>
    <w:p w:rsidR="00583689" w:rsidRDefault="00FC1DAB" w:rsidP="0058368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7" type="#_x0000_t78" style="position:absolute;margin-left:0;margin-top:8.4pt;width:273pt;height:54.75pt;z-index:251658240" filled="f"/>
        </w:pict>
      </w:r>
    </w:p>
    <w:p w:rsidR="00583689" w:rsidRPr="00583689" w:rsidRDefault="00583689" w:rsidP="00583689">
      <w:pPr>
        <w:rPr>
          <w:rFonts w:ascii="Arial" w:hAnsi="Arial" w:cs="Arial"/>
          <w:bCs/>
          <w:sz w:val="18"/>
          <w:szCs w:val="18"/>
        </w:rPr>
      </w:pPr>
      <w:r w:rsidRPr="00583689">
        <w:rPr>
          <w:rFonts w:ascii="Arial" w:hAnsi="Arial" w:cs="Arial"/>
          <w:bCs/>
          <w:sz w:val="18"/>
          <w:szCs w:val="18"/>
        </w:rPr>
        <w:t xml:space="preserve">SALES </w:t>
      </w:r>
    </w:p>
    <w:p w:rsidR="00583689" w:rsidRPr="00583689" w:rsidRDefault="00FC1DAB" w:rsidP="0058368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- </w:t>
      </w:r>
      <w:r w:rsidR="00583689" w:rsidRPr="00583689">
        <w:rPr>
          <w:rFonts w:ascii="Arial" w:hAnsi="Arial" w:cs="Arial"/>
          <w:bCs/>
          <w:sz w:val="18"/>
          <w:szCs w:val="18"/>
          <w:u w:val="single"/>
        </w:rPr>
        <w:t>Cost of Goods Sold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 </w:t>
      </w:r>
    </w:p>
    <w:p w:rsidR="00583689" w:rsidRPr="00583689" w:rsidRDefault="00583689" w:rsidP="00FC1DAB">
      <w:pPr>
        <w:tabs>
          <w:tab w:val="left" w:pos="6180"/>
        </w:tabs>
        <w:rPr>
          <w:rFonts w:ascii="Arial" w:hAnsi="Arial" w:cs="Arial"/>
          <w:bCs/>
          <w:sz w:val="18"/>
          <w:szCs w:val="18"/>
        </w:rPr>
      </w:pPr>
      <w:r w:rsidRPr="00583689">
        <w:rPr>
          <w:rFonts w:ascii="Arial" w:hAnsi="Arial" w:cs="Arial"/>
          <w:bCs/>
          <w:sz w:val="18"/>
          <w:szCs w:val="18"/>
        </w:rPr>
        <w:t xml:space="preserve">    GROSS PROFIT </w:t>
      </w:r>
      <w:r w:rsidR="00FC1DAB">
        <w:rPr>
          <w:rFonts w:ascii="Arial" w:hAnsi="Arial" w:cs="Arial"/>
          <w:bCs/>
          <w:sz w:val="18"/>
          <w:szCs w:val="18"/>
        </w:rPr>
        <w:tab/>
        <w:t xml:space="preserve"> OPERATING ACTIVITIES</w:t>
      </w:r>
    </w:p>
    <w:p w:rsidR="00583689" w:rsidRPr="00583689" w:rsidRDefault="00FC1DAB" w:rsidP="0058368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- </w:t>
      </w:r>
      <w:r w:rsidR="00583689" w:rsidRPr="00583689">
        <w:rPr>
          <w:rFonts w:ascii="Arial" w:hAnsi="Arial" w:cs="Arial"/>
          <w:bCs/>
          <w:sz w:val="18"/>
          <w:szCs w:val="18"/>
          <w:u w:val="single"/>
        </w:rPr>
        <w:t>Operating Expenses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                                       </w:t>
      </w:r>
    </w:p>
    <w:p w:rsidR="00583689" w:rsidRDefault="00583689" w:rsidP="00583689">
      <w:pPr>
        <w:rPr>
          <w:rFonts w:ascii="Arial" w:hAnsi="Arial" w:cs="Arial"/>
          <w:bCs/>
          <w:sz w:val="18"/>
          <w:szCs w:val="18"/>
        </w:rPr>
      </w:pPr>
      <w:r w:rsidRPr="00583689">
        <w:rPr>
          <w:rFonts w:ascii="Arial" w:hAnsi="Arial" w:cs="Arial"/>
          <w:bCs/>
          <w:sz w:val="18"/>
          <w:szCs w:val="18"/>
        </w:rPr>
        <w:t xml:space="preserve">    OPERATING INCOME (EBIT) </w:t>
      </w:r>
    </w:p>
    <w:p w:rsidR="00FC1DAB" w:rsidRPr="00583689" w:rsidRDefault="00FC1DAB" w:rsidP="00583689">
      <w:pPr>
        <w:rPr>
          <w:rFonts w:ascii="Arial" w:hAnsi="Arial" w:cs="Arial"/>
          <w:bCs/>
          <w:sz w:val="18"/>
          <w:szCs w:val="18"/>
        </w:rPr>
      </w:pPr>
    </w:p>
    <w:p w:rsidR="00583689" w:rsidRPr="00583689" w:rsidRDefault="00FC1DAB" w:rsidP="0058368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pict>
          <v:shape id="_x0000_s1028" type="#_x0000_t78" style="position:absolute;margin-left:0;margin-top:-.3pt;width:273pt;height:79.5pt;z-index:251659264" filled="f"/>
        </w:pic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- </w:t>
      </w:r>
      <w:r w:rsidR="00583689" w:rsidRPr="00583689">
        <w:rPr>
          <w:rFonts w:ascii="Arial" w:hAnsi="Arial" w:cs="Arial"/>
          <w:bCs/>
          <w:sz w:val="18"/>
          <w:szCs w:val="18"/>
          <w:u w:val="single"/>
        </w:rPr>
        <w:t>Interest Expense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 </w:t>
      </w:r>
    </w:p>
    <w:p w:rsidR="00583689" w:rsidRPr="00583689" w:rsidRDefault="00583689" w:rsidP="00583689">
      <w:pPr>
        <w:rPr>
          <w:rFonts w:ascii="Arial" w:hAnsi="Arial" w:cs="Arial"/>
          <w:bCs/>
          <w:sz w:val="18"/>
          <w:szCs w:val="18"/>
        </w:rPr>
      </w:pPr>
      <w:r w:rsidRPr="00583689">
        <w:rPr>
          <w:rFonts w:ascii="Arial" w:hAnsi="Arial" w:cs="Arial"/>
          <w:bCs/>
          <w:sz w:val="18"/>
          <w:szCs w:val="18"/>
        </w:rPr>
        <w:t xml:space="preserve">    EARNINGS BEFORE TAXES (EBT)</w:t>
      </w:r>
    </w:p>
    <w:p w:rsidR="00583689" w:rsidRPr="00583689" w:rsidRDefault="00FC1DAB" w:rsidP="0058368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- </w:t>
      </w:r>
      <w:r w:rsidR="00583689" w:rsidRPr="00583689">
        <w:rPr>
          <w:rFonts w:ascii="Arial" w:hAnsi="Arial" w:cs="Arial"/>
          <w:bCs/>
          <w:sz w:val="18"/>
          <w:szCs w:val="18"/>
          <w:u w:val="single"/>
        </w:rPr>
        <w:t>Income Taxes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 </w:t>
      </w:r>
    </w:p>
    <w:p w:rsidR="00583689" w:rsidRPr="00583689" w:rsidRDefault="00583689" w:rsidP="00FC1DAB">
      <w:pPr>
        <w:tabs>
          <w:tab w:val="left" w:pos="6315"/>
        </w:tabs>
        <w:rPr>
          <w:rFonts w:ascii="Arial" w:hAnsi="Arial" w:cs="Arial"/>
          <w:bCs/>
          <w:sz w:val="18"/>
          <w:szCs w:val="18"/>
        </w:rPr>
      </w:pPr>
      <w:r w:rsidRPr="00583689">
        <w:rPr>
          <w:rFonts w:ascii="Arial" w:hAnsi="Arial" w:cs="Arial"/>
          <w:bCs/>
          <w:sz w:val="18"/>
          <w:szCs w:val="18"/>
        </w:rPr>
        <w:t xml:space="preserve">    EARNINGS AFTER TAXES (EAT)</w:t>
      </w:r>
      <w:r w:rsidR="00FC1DAB">
        <w:rPr>
          <w:rFonts w:ascii="Arial" w:hAnsi="Arial" w:cs="Arial"/>
          <w:bCs/>
          <w:sz w:val="18"/>
          <w:szCs w:val="18"/>
        </w:rPr>
        <w:tab/>
        <w:t>FINANCING ACTIVITIES</w:t>
      </w:r>
    </w:p>
    <w:p w:rsidR="00583689" w:rsidRPr="00583689" w:rsidRDefault="00FC1DAB" w:rsidP="0058368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- </w:t>
      </w:r>
      <w:r w:rsidR="00583689" w:rsidRPr="00583689">
        <w:rPr>
          <w:rFonts w:ascii="Arial" w:hAnsi="Arial" w:cs="Arial"/>
          <w:bCs/>
          <w:sz w:val="18"/>
          <w:szCs w:val="18"/>
          <w:u w:val="single"/>
        </w:rPr>
        <w:t>Preferred Stock Dividends</w:t>
      </w:r>
      <w:r w:rsidR="00583689" w:rsidRPr="00583689">
        <w:rPr>
          <w:rFonts w:ascii="Arial" w:hAnsi="Arial" w:cs="Arial"/>
          <w:bCs/>
          <w:sz w:val="18"/>
          <w:szCs w:val="18"/>
        </w:rPr>
        <w:t xml:space="preserve"> </w:t>
      </w:r>
    </w:p>
    <w:p w:rsidR="00583689" w:rsidRPr="00583689" w:rsidRDefault="00FC1DAB" w:rsidP="0058368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583689" w:rsidRPr="00583689">
        <w:rPr>
          <w:rFonts w:ascii="Arial" w:hAnsi="Arial" w:cs="Arial"/>
          <w:bCs/>
          <w:sz w:val="18"/>
          <w:szCs w:val="18"/>
        </w:rPr>
        <w:t>-   NET INCOME AVAILABLE</w:t>
      </w:r>
    </w:p>
    <w:p w:rsidR="00583689" w:rsidRPr="00583689" w:rsidRDefault="00583689" w:rsidP="00583689">
      <w:pPr>
        <w:rPr>
          <w:rFonts w:ascii="Arial" w:hAnsi="Arial" w:cs="Arial"/>
          <w:bCs/>
          <w:sz w:val="18"/>
          <w:szCs w:val="18"/>
        </w:rPr>
      </w:pPr>
      <w:r w:rsidRPr="00583689">
        <w:rPr>
          <w:rFonts w:ascii="Arial" w:hAnsi="Arial" w:cs="Arial"/>
          <w:bCs/>
          <w:sz w:val="18"/>
          <w:szCs w:val="18"/>
        </w:rPr>
        <w:t xml:space="preserve"> </w:t>
      </w:r>
      <w:r w:rsidR="00FC1DAB">
        <w:rPr>
          <w:rFonts w:ascii="Arial" w:hAnsi="Arial" w:cs="Arial"/>
          <w:bCs/>
          <w:sz w:val="18"/>
          <w:szCs w:val="18"/>
        </w:rPr>
        <w:t xml:space="preserve"> </w:t>
      </w:r>
      <w:r w:rsidRPr="00583689">
        <w:rPr>
          <w:rFonts w:ascii="Arial" w:hAnsi="Arial" w:cs="Arial"/>
          <w:bCs/>
          <w:sz w:val="18"/>
          <w:szCs w:val="18"/>
        </w:rPr>
        <w:t xml:space="preserve">   TO COMMON STOCKHOLDERS</w:t>
      </w:r>
    </w:p>
    <w:p w:rsidR="00FC1DAB" w:rsidRDefault="00FC1DAB" w:rsidP="00583689">
      <w:pPr>
        <w:rPr>
          <w:b/>
          <w:bCs/>
        </w:rPr>
      </w:pPr>
    </w:p>
    <w:p w:rsidR="00FC1DAB" w:rsidRPr="00FC1DAB" w:rsidRDefault="00FC1DAB" w:rsidP="00FC1DAB"/>
    <w:p w:rsidR="00FC1DAB" w:rsidRDefault="00FC1DAB" w:rsidP="00FC1DAB">
      <w:r>
        <w:rPr>
          <w:noProof/>
        </w:rPr>
        <w:pict>
          <v:rect id="_x0000_s1029" style="position:absolute;margin-left:-9pt;margin-top:8.4pt;width:440.25pt;height:182.25pt;z-index:251660288" filled="f"/>
        </w:pict>
      </w:r>
    </w:p>
    <w:p w:rsidR="00583689" w:rsidRDefault="00FC1DAB" w:rsidP="00FC1DAB">
      <w:pPr>
        <w:rPr>
          <w:rFonts w:ascii="Arial" w:hAnsi="Arial" w:cs="Arial"/>
          <w:b/>
          <w:sz w:val="18"/>
          <w:szCs w:val="18"/>
          <w:u w:val="single"/>
        </w:rPr>
      </w:pPr>
      <w:r w:rsidRPr="00FC1DAB">
        <w:rPr>
          <w:rFonts w:ascii="Arial" w:hAnsi="Arial" w:cs="Arial"/>
          <w:b/>
        </w:rPr>
        <w:tab/>
      </w:r>
      <w:r w:rsidRPr="00FC1DAB">
        <w:rPr>
          <w:rFonts w:ascii="Arial" w:hAnsi="Arial" w:cs="Arial"/>
          <w:b/>
        </w:rPr>
        <w:tab/>
      </w:r>
      <w:r w:rsidRPr="00FC1DAB">
        <w:rPr>
          <w:rFonts w:ascii="Arial" w:hAnsi="Arial" w:cs="Arial"/>
          <w:b/>
        </w:rPr>
        <w:tab/>
      </w:r>
      <w:r w:rsidRPr="00FC1DAB">
        <w:rPr>
          <w:rFonts w:ascii="Arial" w:hAnsi="Arial" w:cs="Arial"/>
          <w:b/>
        </w:rPr>
        <w:tab/>
      </w:r>
      <w:r w:rsidRPr="00FC1DAB">
        <w:rPr>
          <w:rFonts w:ascii="Arial" w:hAnsi="Arial" w:cs="Arial"/>
          <w:b/>
        </w:rPr>
        <w:tab/>
      </w:r>
      <w:r w:rsidRPr="00FC1DAB">
        <w:rPr>
          <w:rFonts w:ascii="Arial" w:hAnsi="Arial" w:cs="Arial"/>
          <w:b/>
          <w:sz w:val="18"/>
          <w:szCs w:val="18"/>
          <w:u w:val="single"/>
        </w:rPr>
        <w:t>BALANCE SHEET</w:t>
      </w:r>
    </w:p>
    <w:p w:rsidR="00FC1DAB" w:rsidRDefault="00FC1DAB" w:rsidP="00FC1DAB">
      <w:pPr>
        <w:rPr>
          <w:rFonts w:ascii="Arial" w:hAnsi="Arial" w:cs="Arial"/>
          <w:b/>
          <w:sz w:val="18"/>
          <w:szCs w:val="18"/>
          <w:u w:val="single"/>
        </w:rPr>
      </w:pPr>
    </w:p>
    <w:p w:rsidR="00FC1DAB" w:rsidRDefault="00FC1DAB" w:rsidP="00FC1DAB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  <w:sectPr w:rsidR="00FC1DAB" w:rsidSect="009A5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DAB" w:rsidRPr="00FC1DAB" w:rsidRDefault="00FC1DAB" w:rsidP="00FC1DAB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FC1DAB">
        <w:rPr>
          <w:rFonts w:ascii="Arial" w:hAnsi="Arial" w:cs="Arial"/>
          <w:b/>
          <w:bCs/>
          <w:i/>
          <w:iCs/>
          <w:sz w:val="18"/>
          <w:szCs w:val="18"/>
          <w:u w:val="single"/>
        </w:rPr>
        <w:lastRenderedPageBreak/>
        <w:t>Assets</w:t>
      </w:r>
    </w:p>
    <w:p w:rsidR="00FC1DAB" w:rsidRPr="00FC1DAB" w:rsidRDefault="00FC1DAB" w:rsidP="00FC1DAB">
      <w:pPr>
        <w:rPr>
          <w:rFonts w:ascii="Arial" w:hAnsi="Arial" w:cs="Arial"/>
          <w:b/>
          <w:sz w:val="18"/>
          <w:szCs w:val="18"/>
        </w:rPr>
      </w:pPr>
    </w:p>
    <w:p w:rsidR="00FC1DAB" w:rsidRDefault="00FC1DAB" w:rsidP="00FC1DAB">
      <w:pPr>
        <w:rPr>
          <w:rFonts w:ascii="Arial" w:hAnsi="Arial" w:cs="Arial"/>
          <w:b/>
          <w:bCs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 xml:space="preserve">Current Assets 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C1DAB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C1DAB">
        <w:rPr>
          <w:rFonts w:ascii="Arial" w:hAnsi="Arial" w:cs="Arial"/>
          <w:bCs/>
          <w:sz w:val="18"/>
          <w:szCs w:val="18"/>
        </w:rPr>
        <w:t>Cash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Marketable Securities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Accounts Receivable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Inventories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Prepaid Expenses</w:t>
      </w:r>
    </w:p>
    <w:p w:rsidR="00FC1DAB" w:rsidRPr="00FC1DAB" w:rsidRDefault="00FC1DAB" w:rsidP="00FC1DAB">
      <w:pPr>
        <w:rPr>
          <w:rFonts w:ascii="Arial" w:hAnsi="Arial" w:cs="Arial"/>
          <w:b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 xml:space="preserve">Fixed Assets 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FC1DAB">
        <w:rPr>
          <w:rFonts w:ascii="Arial" w:hAnsi="Arial" w:cs="Arial"/>
          <w:bCs/>
          <w:sz w:val="18"/>
          <w:szCs w:val="18"/>
        </w:rPr>
        <w:t>Machinery &amp; Equipment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Buildings and Land</w:t>
      </w:r>
    </w:p>
    <w:p w:rsidR="00FC1DAB" w:rsidRPr="00FC1DAB" w:rsidRDefault="00FC1DAB" w:rsidP="00FC1DAB">
      <w:pPr>
        <w:rPr>
          <w:rFonts w:ascii="Arial" w:hAnsi="Arial" w:cs="Arial"/>
          <w:b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 xml:space="preserve">Other Assets 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FC1DAB">
        <w:rPr>
          <w:rFonts w:ascii="Arial" w:hAnsi="Arial" w:cs="Arial"/>
          <w:bCs/>
          <w:sz w:val="18"/>
          <w:szCs w:val="18"/>
        </w:rPr>
        <w:t xml:space="preserve">Investments &amp; patents </w:t>
      </w:r>
    </w:p>
    <w:p w:rsidR="00FC1DAB" w:rsidRPr="00FC1DAB" w:rsidRDefault="00FC1DAB" w:rsidP="00FC1DAB">
      <w:pPr>
        <w:rPr>
          <w:rFonts w:ascii="Arial" w:hAnsi="Arial" w:cs="Arial"/>
          <w:b/>
          <w:sz w:val="18"/>
          <w:szCs w:val="18"/>
        </w:rPr>
      </w:pPr>
    </w:p>
    <w:p w:rsidR="00FC1DAB" w:rsidRDefault="00FC1DAB" w:rsidP="00FC1DAB">
      <w:pPr>
        <w:rPr>
          <w:rFonts w:ascii="Arial" w:hAnsi="Arial" w:cs="Arial"/>
          <w:b/>
          <w:bCs/>
          <w:sz w:val="18"/>
          <w:szCs w:val="18"/>
        </w:rPr>
      </w:pPr>
    </w:p>
    <w:p w:rsidR="00FC1DAB" w:rsidRDefault="00FC1DAB" w:rsidP="00FC1DAB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FC1DAB">
        <w:rPr>
          <w:rFonts w:ascii="Arial" w:hAnsi="Arial" w:cs="Arial"/>
          <w:b/>
          <w:bCs/>
          <w:i/>
          <w:iCs/>
          <w:sz w:val="18"/>
          <w:szCs w:val="18"/>
          <w:u w:val="single"/>
        </w:rPr>
        <w:lastRenderedPageBreak/>
        <w:t>Liabilities (Debt) &amp; Equity</w:t>
      </w:r>
    </w:p>
    <w:p w:rsidR="00FC1DAB" w:rsidRDefault="00FC1DAB" w:rsidP="00FC1DAB">
      <w:pPr>
        <w:rPr>
          <w:rFonts w:ascii="Arial" w:hAnsi="Arial" w:cs="Arial"/>
          <w:b/>
          <w:bCs/>
          <w:sz w:val="18"/>
          <w:szCs w:val="18"/>
        </w:rPr>
      </w:pPr>
    </w:p>
    <w:p w:rsidR="00FC1DAB" w:rsidRDefault="00FC1DAB" w:rsidP="00FC1DAB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>Current Liabilities</w:t>
      </w:r>
    </w:p>
    <w:p w:rsidR="00FC1DAB" w:rsidRPr="00FC1DAB" w:rsidRDefault="00FC1DAB" w:rsidP="00FC1D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>Accounts Payable</w:t>
      </w:r>
    </w:p>
    <w:p w:rsidR="00FC1DAB" w:rsidRPr="00FC1DAB" w:rsidRDefault="00FC1DAB" w:rsidP="00FC1DAB">
      <w:pPr>
        <w:rPr>
          <w:rFonts w:ascii="Arial" w:hAnsi="Arial" w:cs="Arial"/>
          <w:bCs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>Accrued Expenses</w:t>
      </w:r>
    </w:p>
    <w:p w:rsidR="00FC1DAB" w:rsidRPr="00FC1DAB" w:rsidRDefault="00FC1DAB" w:rsidP="00FC1DAB">
      <w:pPr>
        <w:rPr>
          <w:rFonts w:ascii="Arial" w:hAnsi="Arial" w:cs="Arial"/>
          <w:bCs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>Short-term notes</w:t>
      </w:r>
    </w:p>
    <w:p w:rsidR="00FC1DAB" w:rsidRPr="00FC1DAB" w:rsidRDefault="00FC1DAB" w:rsidP="00FC1DAB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 xml:space="preserve">Long-Term Liabilities </w:t>
      </w:r>
    </w:p>
    <w:p w:rsidR="00FC1DAB" w:rsidRPr="00FC1DAB" w:rsidRDefault="00FC1DAB" w:rsidP="00FC1DAB">
      <w:pPr>
        <w:rPr>
          <w:rFonts w:ascii="Arial" w:hAnsi="Arial" w:cs="Arial"/>
          <w:bCs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 xml:space="preserve">Long-term notes    </w:t>
      </w:r>
    </w:p>
    <w:p w:rsidR="00FC1DAB" w:rsidRPr="00FC1DAB" w:rsidRDefault="00FC1DAB" w:rsidP="00FC1DAB">
      <w:pPr>
        <w:rPr>
          <w:rFonts w:ascii="Arial" w:hAnsi="Arial" w:cs="Arial"/>
          <w:b/>
          <w:bCs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>Mortgages</w:t>
      </w:r>
    </w:p>
    <w:p w:rsidR="00FC1DAB" w:rsidRPr="00FC1DAB" w:rsidRDefault="00FC1DAB" w:rsidP="00FC1DAB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 xml:space="preserve">Equity </w:t>
      </w:r>
    </w:p>
    <w:p w:rsidR="00FC1DAB" w:rsidRPr="00FC1DAB" w:rsidRDefault="00FC1DAB" w:rsidP="00FC1DAB">
      <w:pPr>
        <w:rPr>
          <w:rFonts w:ascii="Arial" w:hAnsi="Arial" w:cs="Arial"/>
          <w:bCs/>
          <w:sz w:val="18"/>
          <w:szCs w:val="18"/>
        </w:rPr>
      </w:pPr>
      <w:r w:rsidRPr="00FC1DAB"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 xml:space="preserve">Preferred Stock    </w:t>
      </w:r>
    </w:p>
    <w:p w:rsidR="00FC1DAB" w:rsidRPr="00FC1DAB" w:rsidRDefault="00FC1DAB" w:rsidP="00FC1DAB">
      <w:pPr>
        <w:rPr>
          <w:rFonts w:ascii="Arial" w:hAnsi="Arial" w:cs="Arial"/>
          <w:bCs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>Common Stock  (Par value)</w:t>
      </w:r>
    </w:p>
    <w:p w:rsidR="00FC1DAB" w:rsidRPr="00FC1DAB" w:rsidRDefault="00FC1DAB" w:rsidP="00FC1DAB">
      <w:pPr>
        <w:rPr>
          <w:rFonts w:ascii="Arial" w:hAnsi="Arial" w:cs="Arial"/>
          <w:bCs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>Paid in Capital</w:t>
      </w:r>
    </w:p>
    <w:p w:rsidR="00FC1DAB" w:rsidRPr="00FC1DAB" w:rsidRDefault="00FC1DAB" w:rsidP="00FC1DAB">
      <w:pPr>
        <w:rPr>
          <w:rFonts w:ascii="Arial" w:hAnsi="Arial" w:cs="Arial"/>
          <w:sz w:val="18"/>
          <w:szCs w:val="18"/>
        </w:rPr>
      </w:pPr>
      <w:r w:rsidRPr="00FC1DAB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</w:r>
      <w:r w:rsidRPr="00FC1DAB">
        <w:rPr>
          <w:rFonts w:ascii="Arial" w:hAnsi="Arial" w:cs="Arial"/>
          <w:bCs/>
          <w:sz w:val="18"/>
          <w:szCs w:val="18"/>
        </w:rPr>
        <w:t>Retained Earnings</w:t>
      </w:r>
    </w:p>
    <w:p w:rsidR="00FC1DAB" w:rsidRDefault="00FC1DAB" w:rsidP="00FC1DAB">
      <w:pPr>
        <w:rPr>
          <w:rFonts w:ascii="Arial" w:hAnsi="Arial" w:cs="Arial"/>
          <w:b/>
          <w:sz w:val="18"/>
          <w:szCs w:val="18"/>
          <w:u w:val="single"/>
        </w:rPr>
        <w:sectPr w:rsidR="00FC1DAB" w:rsidSect="00FC1DAB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FC1DAB" w:rsidRPr="00FC1DAB" w:rsidRDefault="00FC1DAB" w:rsidP="00FC1DAB">
      <w:pPr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000000" w:rsidRPr="00186BFB" w:rsidRDefault="006B655D" w:rsidP="00FC1DA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Current Assets</w:t>
      </w:r>
      <w:r w:rsidRPr="00186BFB">
        <w:rPr>
          <w:rFonts w:ascii="Arial" w:hAnsi="Arial" w:cs="Arial"/>
          <w:bCs/>
          <w:sz w:val="18"/>
          <w:szCs w:val="18"/>
        </w:rPr>
        <w:t>:  assets that are relatively liquid, and are expected to be converted to cash within a year.</w:t>
      </w:r>
      <w:r w:rsidR="00186BFB">
        <w:rPr>
          <w:rFonts w:ascii="Arial" w:hAnsi="Arial" w:cs="Arial"/>
          <w:bCs/>
          <w:sz w:val="18"/>
          <w:szCs w:val="18"/>
        </w:rPr>
        <w:t xml:space="preserve"> </w:t>
      </w:r>
    </w:p>
    <w:p w:rsidR="00000000" w:rsidRPr="00186BFB" w:rsidRDefault="006B655D" w:rsidP="00186BF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Cash, marketable securities, accounts receivable, inventories, prepaid expenses.</w:t>
      </w:r>
    </w:p>
    <w:p w:rsidR="00000000" w:rsidRPr="00186BFB" w:rsidRDefault="006B655D" w:rsidP="00FC1DA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Fixed Assets</w:t>
      </w:r>
      <w:r w:rsidRPr="00186BFB">
        <w:rPr>
          <w:rFonts w:ascii="Arial" w:hAnsi="Arial" w:cs="Arial"/>
          <w:bCs/>
          <w:sz w:val="18"/>
          <w:szCs w:val="18"/>
        </w:rPr>
        <w:t>:  machinery and equipment, buildings, and land.</w:t>
      </w:r>
    </w:p>
    <w:p w:rsidR="00000000" w:rsidRPr="00186BFB" w:rsidRDefault="006B655D" w:rsidP="00FC1DA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Other Assets</w:t>
      </w:r>
      <w:r w:rsidRPr="00186BFB">
        <w:rPr>
          <w:rFonts w:ascii="Arial" w:hAnsi="Arial" w:cs="Arial"/>
          <w:bCs/>
          <w:sz w:val="18"/>
          <w:szCs w:val="18"/>
        </w:rPr>
        <w:t>:  any asset that is not a current asset or fixed asset.</w:t>
      </w:r>
    </w:p>
    <w:p w:rsidR="00FC1DAB" w:rsidRPr="00186BFB" w:rsidRDefault="00FC1DAB" w:rsidP="00186BF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Intangible assets such as patents and copyrights</w:t>
      </w:r>
    </w:p>
    <w:p w:rsidR="00186BFB" w:rsidRDefault="00186BFB" w:rsidP="00186BFB">
      <w:pPr>
        <w:rPr>
          <w:rFonts w:ascii="Arial" w:hAnsi="Arial" w:cs="Arial"/>
          <w:sz w:val="18"/>
          <w:szCs w:val="18"/>
        </w:rPr>
      </w:pPr>
    </w:p>
    <w:p w:rsidR="00000000" w:rsidRPr="00186BFB" w:rsidRDefault="006B655D" w:rsidP="00186BFB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sz w:val="18"/>
          <w:szCs w:val="18"/>
        </w:rPr>
        <w:t>Net Working Capital (NWC) =</w:t>
      </w:r>
      <w:r w:rsidRPr="00186BFB">
        <w:rPr>
          <w:rFonts w:ascii="Arial" w:hAnsi="Arial" w:cs="Arial"/>
          <w:sz w:val="18"/>
          <w:szCs w:val="18"/>
        </w:rPr>
        <w:t xml:space="preserve"> Current Assets – Current Liabilities</w:t>
      </w:r>
    </w:p>
    <w:p w:rsidR="00000000" w:rsidRPr="00186BFB" w:rsidRDefault="006B655D" w:rsidP="00186BFB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sz w:val="18"/>
          <w:szCs w:val="18"/>
        </w:rPr>
        <w:t>Capital Structure =&gt; Liabilities Vs Equity</w:t>
      </w:r>
    </w:p>
    <w:p w:rsidR="00000000" w:rsidRPr="00186BFB" w:rsidRDefault="006B655D" w:rsidP="00186BFB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sz w:val="18"/>
          <w:szCs w:val="18"/>
        </w:rPr>
        <w:t>Capital Intensity</w:t>
      </w:r>
      <w:r w:rsidRPr="00186BFB">
        <w:rPr>
          <w:rFonts w:ascii="Arial" w:hAnsi="Arial" w:cs="Arial"/>
          <w:sz w:val="18"/>
          <w:szCs w:val="18"/>
        </w:rPr>
        <w:t xml:space="preserve"> =&gt; </w:t>
      </w:r>
      <w:r w:rsidRPr="00186BFB">
        <w:rPr>
          <w:rFonts w:ascii="Arial" w:hAnsi="Arial" w:cs="Arial"/>
          <w:sz w:val="18"/>
          <w:szCs w:val="18"/>
        </w:rPr>
        <w:t>In general, higher the investment in fixed assets, higher is the risk of the com</w:t>
      </w:r>
      <w:r w:rsidRPr="00186BFB">
        <w:rPr>
          <w:rFonts w:ascii="Arial" w:hAnsi="Arial" w:cs="Arial"/>
          <w:sz w:val="18"/>
          <w:szCs w:val="18"/>
        </w:rPr>
        <w:t>pany / project</w:t>
      </w:r>
    </w:p>
    <w:p w:rsidR="00000000" w:rsidRPr="00186BFB" w:rsidRDefault="006B655D" w:rsidP="00186BFB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sz w:val="18"/>
          <w:szCs w:val="18"/>
        </w:rPr>
        <w:t xml:space="preserve">Liquidity: </w:t>
      </w:r>
      <w:r w:rsidRPr="00186BFB">
        <w:rPr>
          <w:rFonts w:ascii="Arial" w:hAnsi="Arial" w:cs="Arial"/>
          <w:sz w:val="18"/>
          <w:szCs w:val="18"/>
        </w:rPr>
        <w:t>Higher the NWC, higher is the liquidity, lower  are the returns at lower risk and vice versa.</w:t>
      </w:r>
    </w:p>
    <w:p w:rsidR="00186BFB" w:rsidRDefault="00186BFB" w:rsidP="00186BFB">
      <w:pPr>
        <w:rPr>
          <w:rFonts w:ascii="Arial" w:hAnsi="Arial" w:cs="Arial"/>
          <w:sz w:val="18"/>
          <w:szCs w:val="18"/>
        </w:rPr>
      </w:pPr>
    </w:p>
    <w:p w:rsidR="00000000" w:rsidRPr="00186BFB" w:rsidRDefault="006B655D" w:rsidP="00186BFB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Debt Capital</w:t>
      </w:r>
      <w:r w:rsidRPr="00186BFB">
        <w:rPr>
          <w:rFonts w:ascii="Arial" w:hAnsi="Arial" w:cs="Arial"/>
          <w:bCs/>
          <w:sz w:val="18"/>
          <w:szCs w:val="18"/>
        </w:rPr>
        <w:t xml:space="preserve">:  financing provided by a creditor. </w:t>
      </w:r>
    </w:p>
    <w:p w:rsidR="00000000" w:rsidRPr="00186BFB" w:rsidRDefault="006B655D" w:rsidP="00186BFB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Short-term debt</w:t>
      </w:r>
      <w:r w:rsidRPr="00186BFB">
        <w:rPr>
          <w:rFonts w:ascii="Arial" w:hAnsi="Arial" w:cs="Arial"/>
          <w:bCs/>
          <w:sz w:val="18"/>
          <w:szCs w:val="18"/>
        </w:rPr>
        <w:t xml:space="preserve">:  borrowed money that must be repaid within the next 12 months.  </w:t>
      </w:r>
    </w:p>
    <w:p w:rsidR="00000000" w:rsidRPr="00186BFB" w:rsidRDefault="006B655D" w:rsidP="00186BFB">
      <w:pPr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Accounts payable, other payables such as interest or taxes payable, accrued expenses, short-term notes.</w:t>
      </w:r>
    </w:p>
    <w:p w:rsidR="00000000" w:rsidRPr="00186BFB" w:rsidRDefault="006B655D" w:rsidP="00186BFB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Long-term debt</w:t>
      </w:r>
      <w:r w:rsidRPr="00186BFB">
        <w:rPr>
          <w:rFonts w:ascii="Arial" w:hAnsi="Arial" w:cs="Arial"/>
          <w:bCs/>
          <w:sz w:val="18"/>
          <w:szCs w:val="18"/>
        </w:rPr>
        <w:t>:  loans from banks or other sources that lend money for longer than 12 months.</w:t>
      </w:r>
    </w:p>
    <w:p w:rsidR="00000000" w:rsidRPr="00186BFB" w:rsidRDefault="006B655D" w:rsidP="00186BFB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lastRenderedPageBreak/>
        <w:t>Equity Capital</w:t>
      </w:r>
      <w:r w:rsidRPr="00186BFB">
        <w:rPr>
          <w:rFonts w:ascii="Arial" w:hAnsi="Arial" w:cs="Arial"/>
          <w:bCs/>
          <w:sz w:val="18"/>
          <w:szCs w:val="18"/>
        </w:rPr>
        <w:t xml:space="preserve">:  shareholders’ investment in the firm. </w:t>
      </w:r>
    </w:p>
    <w:p w:rsidR="00000000" w:rsidRPr="00186BFB" w:rsidRDefault="006B655D" w:rsidP="00186BFB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Preferred Stockholders</w:t>
      </w:r>
      <w:r w:rsidRPr="00186BFB">
        <w:rPr>
          <w:rFonts w:ascii="Arial" w:hAnsi="Arial" w:cs="Arial"/>
          <w:bCs/>
          <w:sz w:val="18"/>
          <w:szCs w:val="18"/>
        </w:rPr>
        <w:t>:  received fixed dividends, and have higher priority than common stockholders in event of liquidation of the firm.</w:t>
      </w:r>
    </w:p>
    <w:p w:rsidR="00000000" w:rsidRPr="00186BFB" w:rsidRDefault="006B655D" w:rsidP="00186BFB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bCs/>
          <w:sz w:val="18"/>
          <w:szCs w:val="18"/>
        </w:rPr>
        <w:t>Common Stockholders</w:t>
      </w:r>
      <w:r w:rsidRPr="00186BFB">
        <w:rPr>
          <w:rFonts w:ascii="Arial" w:hAnsi="Arial" w:cs="Arial"/>
          <w:bCs/>
          <w:sz w:val="18"/>
          <w:szCs w:val="18"/>
        </w:rPr>
        <w:t>:  residual owners of a business.  They receive whatever is left after creditors and preferred st</w:t>
      </w:r>
      <w:r w:rsidRPr="00186BFB">
        <w:rPr>
          <w:rFonts w:ascii="Arial" w:hAnsi="Arial" w:cs="Arial"/>
          <w:bCs/>
          <w:sz w:val="18"/>
          <w:szCs w:val="18"/>
        </w:rPr>
        <w:t xml:space="preserve">ockholders are paid.  </w:t>
      </w:r>
    </w:p>
    <w:p w:rsidR="00186BFB" w:rsidRDefault="00186BFB" w:rsidP="00186BFB">
      <w:pPr>
        <w:ind w:left="720"/>
        <w:rPr>
          <w:rFonts w:ascii="Arial" w:hAnsi="Arial" w:cs="Arial"/>
          <w:sz w:val="18"/>
          <w:szCs w:val="18"/>
        </w:rPr>
      </w:pPr>
    </w:p>
    <w:p w:rsidR="00186BFB" w:rsidRPr="00186BFB" w:rsidRDefault="00186BFB" w:rsidP="00186BFB">
      <w:pPr>
        <w:ind w:left="720"/>
        <w:rPr>
          <w:rFonts w:ascii="Arial" w:hAnsi="Arial" w:cs="Arial"/>
          <w:sz w:val="18"/>
          <w:szCs w:val="18"/>
        </w:rPr>
      </w:pPr>
    </w:p>
    <w:p w:rsidR="00186BFB" w:rsidRDefault="00186BFB" w:rsidP="00186BFB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186BFB">
        <w:rPr>
          <w:rFonts w:ascii="Arial" w:hAnsi="Arial" w:cs="Arial"/>
          <w:i/>
          <w:iCs/>
          <w:sz w:val="22"/>
          <w:szCs w:val="22"/>
          <w:u w:val="single"/>
        </w:rPr>
        <w:t>Financial Analysis Components</w:t>
      </w:r>
    </w:p>
    <w:p w:rsidR="00186BFB" w:rsidRDefault="00186BFB" w:rsidP="00186BFB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00000" w:rsidRPr="00186BFB" w:rsidRDefault="006B655D" w:rsidP="00186BFB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sz w:val="18"/>
          <w:szCs w:val="18"/>
        </w:rPr>
        <w:t xml:space="preserve">Calculations: The </w:t>
      </w:r>
      <w:r w:rsidR="00186BFB" w:rsidRPr="00186BFB">
        <w:rPr>
          <w:rFonts w:ascii="Arial" w:hAnsi="Arial" w:cs="Arial"/>
          <w:sz w:val="18"/>
          <w:szCs w:val="18"/>
        </w:rPr>
        <w:t>interpretation</w:t>
      </w:r>
    </w:p>
    <w:p w:rsidR="00000000" w:rsidRPr="00186BFB" w:rsidRDefault="006B655D" w:rsidP="00186BFB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sz w:val="18"/>
          <w:szCs w:val="18"/>
        </w:rPr>
        <w:t>Comparisons: The comparison of the company to its past and comparison of the company to its industry (</w:t>
      </w:r>
      <w:r w:rsidR="00186BFB" w:rsidRPr="00186BFB">
        <w:rPr>
          <w:rFonts w:ascii="Arial" w:hAnsi="Arial" w:cs="Arial"/>
          <w:sz w:val="18"/>
          <w:szCs w:val="18"/>
        </w:rPr>
        <w:t>Industry average</w:t>
      </w:r>
      <w:r w:rsidRPr="00186BFB">
        <w:rPr>
          <w:rFonts w:ascii="Arial" w:hAnsi="Arial" w:cs="Arial"/>
          <w:sz w:val="18"/>
          <w:szCs w:val="18"/>
        </w:rPr>
        <w:t>)</w:t>
      </w:r>
    </w:p>
    <w:p w:rsidR="00000000" w:rsidRPr="00186BFB" w:rsidRDefault="00186BFB" w:rsidP="00186BFB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186BFB">
        <w:rPr>
          <w:rFonts w:ascii="Arial" w:hAnsi="Arial" w:cs="Arial"/>
          <w:sz w:val="18"/>
          <w:szCs w:val="18"/>
        </w:rPr>
        <w:t xml:space="preserve">Decision - </w:t>
      </w:r>
      <w:r w:rsidR="006B655D" w:rsidRPr="00186BFB">
        <w:rPr>
          <w:rFonts w:ascii="Arial" w:hAnsi="Arial" w:cs="Arial"/>
          <w:b/>
          <w:bCs/>
          <w:sz w:val="18"/>
          <w:szCs w:val="18"/>
        </w:rPr>
        <w:t>Are our decisions maximizing shareholder wealth?</w:t>
      </w:r>
    </w:p>
    <w:p w:rsidR="00186BFB" w:rsidRDefault="00186BFB" w:rsidP="00186BFB">
      <w:pPr>
        <w:ind w:left="360"/>
        <w:rPr>
          <w:rFonts w:ascii="Arial" w:hAnsi="Arial" w:cs="Arial"/>
          <w:b/>
          <w:bCs/>
          <w:sz w:val="18"/>
          <w:szCs w:val="18"/>
        </w:rPr>
      </w:pPr>
    </w:p>
    <w:p w:rsidR="00186BFB" w:rsidRDefault="00186BFB" w:rsidP="00186BFB">
      <w:pPr>
        <w:ind w:left="360"/>
        <w:rPr>
          <w:rFonts w:ascii="Arial" w:hAnsi="Arial" w:cs="Arial"/>
          <w:b/>
          <w:bCs/>
          <w:sz w:val="18"/>
          <w:szCs w:val="18"/>
        </w:rPr>
      </w:pPr>
    </w:p>
    <w:p w:rsidR="006B655D" w:rsidRPr="006B655D" w:rsidRDefault="006B655D" w:rsidP="006B655D">
      <w:pPr>
        <w:ind w:left="360"/>
        <w:jc w:val="center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 w:rsidRPr="006B655D">
        <w:rPr>
          <w:rFonts w:ascii="Arial" w:hAnsi="Arial" w:cs="Arial"/>
          <w:bCs/>
          <w:sz w:val="22"/>
          <w:szCs w:val="22"/>
          <w:u w:val="single"/>
        </w:rPr>
        <w:t>Catagories</w:t>
      </w:r>
      <w:proofErr w:type="spellEnd"/>
      <w:r w:rsidRPr="006B655D">
        <w:rPr>
          <w:rFonts w:ascii="Arial" w:hAnsi="Arial" w:cs="Arial"/>
          <w:bCs/>
          <w:sz w:val="22"/>
          <w:szCs w:val="22"/>
          <w:u w:val="single"/>
        </w:rPr>
        <w:t xml:space="preserve"> of Ratios</w:t>
      </w:r>
    </w:p>
    <w:p w:rsidR="006B655D" w:rsidRDefault="006B655D" w:rsidP="006B655D">
      <w:pPr>
        <w:rPr>
          <w:rFonts w:ascii="Arial" w:hAnsi="Arial" w:cs="Arial"/>
          <w:sz w:val="18"/>
          <w:szCs w:val="18"/>
        </w:rPr>
      </w:pPr>
    </w:p>
    <w:p w:rsidR="006B655D" w:rsidRDefault="006B655D" w:rsidP="006B655D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Liquidity</w:t>
      </w:r>
    </w:p>
    <w:p w:rsidR="006B655D" w:rsidRDefault="006B655D" w:rsidP="006B655D">
      <w:pPr>
        <w:pStyle w:val="ListParagraph"/>
        <w:rPr>
          <w:rFonts w:ascii="Arial" w:hAnsi="Arial" w:cs="Arial"/>
          <w:sz w:val="18"/>
          <w:szCs w:val="18"/>
        </w:rPr>
      </w:pPr>
    </w:p>
    <w:p w:rsidR="006B655D" w:rsidRDefault="006B655D" w:rsidP="006B655D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Activity</w:t>
      </w:r>
    </w:p>
    <w:p w:rsidR="006B655D" w:rsidRDefault="006B655D" w:rsidP="006B655D">
      <w:pPr>
        <w:pStyle w:val="ListParagraph"/>
        <w:rPr>
          <w:rFonts w:ascii="Arial" w:hAnsi="Arial" w:cs="Arial"/>
          <w:sz w:val="18"/>
          <w:szCs w:val="18"/>
        </w:rPr>
      </w:pPr>
    </w:p>
    <w:p w:rsidR="006B655D" w:rsidRDefault="006B655D" w:rsidP="006B655D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Debt</w:t>
      </w:r>
    </w:p>
    <w:p w:rsidR="006B655D" w:rsidRDefault="006B655D" w:rsidP="006B655D">
      <w:pPr>
        <w:pStyle w:val="ListParagraph"/>
        <w:rPr>
          <w:rFonts w:ascii="Arial" w:hAnsi="Arial" w:cs="Arial"/>
          <w:sz w:val="18"/>
          <w:szCs w:val="18"/>
        </w:rPr>
      </w:pPr>
    </w:p>
    <w:p w:rsidR="006B655D" w:rsidRDefault="006B655D" w:rsidP="006B655D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Profitability</w:t>
      </w:r>
    </w:p>
    <w:p w:rsidR="006B655D" w:rsidRDefault="006B655D" w:rsidP="006B655D">
      <w:pPr>
        <w:pStyle w:val="ListParagraph"/>
        <w:rPr>
          <w:rFonts w:ascii="Arial" w:hAnsi="Arial" w:cs="Arial"/>
          <w:sz w:val="18"/>
          <w:szCs w:val="18"/>
        </w:rPr>
      </w:pPr>
    </w:p>
    <w:p w:rsidR="006B655D" w:rsidRPr="006B655D" w:rsidRDefault="006B655D" w:rsidP="006B655D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Market</w:t>
      </w:r>
    </w:p>
    <w:p w:rsidR="00186BFB" w:rsidRPr="00186BFB" w:rsidRDefault="00186BFB" w:rsidP="00186BFB">
      <w:pPr>
        <w:ind w:left="720"/>
        <w:rPr>
          <w:rFonts w:ascii="Arial" w:hAnsi="Arial" w:cs="Arial"/>
          <w:sz w:val="22"/>
          <w:szCs w:val="22"/>
        </w:rPr>
      </w:pPr>
    </w:p>
    <w:p w:rsidR="00186BFB" w:rsidRPr="00186BFB" w:rsidRDefault="00186BFB" w:rsidP="00186BFB">
      <w:pPr>
        <w:rPr>
          <w:rFonts w:ascii="Arial" w:hAnsi="Arial" w:cs="Arial"/>
          <w:sz w:val="22"/>
          <w:szCs w:val="22"/>
        </w:rPr>
      </w:pPr>
    </w:p>
    <w:sectPr w:rsidR="00186BFB" w:rsidRPr="00186BFB" w:rsidSect="00FC1D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9CE"/>
    <w:multiLevelType w:val="hybridMultilevel"/>
    <w:tmpl w:val="9A0E81AA"/>
    <w:lvl w:ilvl="0" w:tplc="C6F8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42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A0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0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8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AC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00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8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8A38E4"/>
    <w:multiLevelType w:val="hybridMultilevel"/>
    <w:tmpl w:val="9C9ECABE"/>
    <w:lvl w:ilvl="0" w:tplc="855C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28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EB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65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C0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CE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C3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5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6B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831EA"/>
    <w:multiLevelType w:val="hybridMultilevel"/>
    <w:tmpl w:val="03620A52"/>
    <w:lvl w:ilvl="0" w:tplc="F67EDCD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2F3E8B"/>
    <w:multiLevelType w:val="hybridMultilevel"/>
    <w:tmpl w:val="E8B6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1CFF"/>
    <w:multiLevelType w:val="hybridMultilevel"/>
    <w:tmpl w:val="283CCFBA"/>
    <w:lvl w:ilvl="0" w:tplc="BBDE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7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E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4C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2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E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CE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0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A9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163106"/>
    <w:multiLevelType w:val="hybridMultilevel"/>
    <w:tmpl w:val="E384E64E"/>
    <w:lvl w:ilvl="0" w:tplc="E87C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6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8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4B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2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6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E0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6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E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DB16F1"/>
    <w:multiLevelType w:val="hybridMultilevel"/>
    <w:tmpl w:val="8170390A"/>
    <w:lvl w:ilvl="0" w:tplc="BC38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C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C5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C5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2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82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6A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2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6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CB2427"/>
    <w:multiLevelType w:val="hybridMultilevel"/>
    <w:tmpl w:val="AB92851C"/>
    <w:lvl w:ilvl="0" w:tplc="60F86094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C003CFD"/>
    <w:multiLevelType w:val="hybridMultilevel"/>
    <w:tmpl w:val="CA44484C"/>
    <w:lvl w:ilvl="0" w:tplc="0162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E0364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0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0C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C5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C6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26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0B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055325"/>
    <w:multiLevelType w:val="hybridMultilevel"/>
    <w:tmpl w:val="D5607306"/>
    <w:lvl w:ilvl="0" w:tplc="50AAD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06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E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25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C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8F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E6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29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AF0C14"/>
    <w:multiLevelType w:val="hybridMultilevel"/>
    <w:tmpl w:val="082E1AE2"/>
    <w:lvl w:ilvl="0" w:tplc="BEC8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AD510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2CB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A30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4E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C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AC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2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2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983DC7"/>
    <w:multiLevelType w:val="hybridMultilevel"/>
    <w:tmpl w:val="B0308C82"/>
    <w:lvl w:ilvl="0" w:tplc="0D40A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89"/>
    <w:rsid w:val="00186BFB"/>
    <w:rsid w:val="00583689"/>
    <w:rsid w:val="006B655D"/>
    <w:rsid w:val="009A5525"/>
    <w:rsid w:val="00FC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1D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5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</cp:revision>
  <dcterms:created xsi:type="dcterms:W3CDTF">2014-02-17T03:10:00Z</dcterms:created>
  <dcterms:modified xsi:type="dcterms:W3CDTF">2014-02-17T03:44:00Z</dcterms:modified>
</cp:coreProperties>
</file>